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5B61" w14:textId="77777777" w:rsidR="00376A22" w:rsidRDefault="00EF1C87" w:rsidP="00F45C38">
      <w:pPr>
        <w:pStyle w:val="tartalomcim"/>
      </w:pPr>
      <w:r>
        <w:t>TARTALOM</w:t>
      </w:r>
    </w:p>
    <w:p w14:paraId="5DEC5CF2" w14:textId="30446EEC" w:rsidR="00376A22" w:rsidRDefault="00EF1C87" w:rsidP="00F45C38">
      <w:pPr>
        <w:pStyle w:val="tartalomszoveg"/>
        <w:jc w:val="left"/>
        <w:rPr>
          <w:lang w:val="hu-HU"/>
        </w:rPr>
      </w:pPr>
      <w:r>
        <w:rPr>
          <w:rFonts w:ascii="Helvetica-Oblique" w:hAnsi="Helvetica-Oblique" w:cs="Helvetica-Oblique"/>
          <w:i/>
          <w:iCs/>
          <w:lang w:val="hu-HU"/>
        </w:rPr>
        <w:t xml:space="preserve">Csóka György, Csóka Péter, Gáspár Csaba, </w:t>
      </w:r>
      <w:proofErr w:type="spellStart"/>
      <w:r>
        <w:rPr>
          <w:rFonts w:ascii="Helvetica-Oblique" w:hAnsi="Helvetica-Oblique" w:cs="Helvetica-Oblique"/>
          <w:i/>
          <w:iCs/>
          <w:lang w:val="hu-HU"/>
        </w:rPr>
        <w:t>Hirka</w:t>
      </w:r>
      <w:proofErr w:type="spellEnd"/>
      <w:r>
        <w:rPr>
          <w:rFonts w:ascii="Helvetica-Oblique" w:hAnsi="Helvetica-Oblique" w:cs="Helvetica-Oblique"/>
          <w:i/>
          <w:iCs/>
          <w:lang w:val="hu-HU"/>
        </w:rPr>
        <w:t xml:space="preserve"> Anikó, Kiss Vince, </w:t>
      </w:r>
      <w:proofErr w:type="spellStart"/>
      <w:r>
        <w:rPr>
          <w:rFonts w:ascii="Helvetica-Oblique" w:hAnsi="Helvetica-Oblique" w:cs="Helvetica-Oblique"/>
          <w:i/>
          <w:iCs/>
          <w:lang w:val="hu-HU"/>
        </w:rPr>
        <w:t>Koltay</w:t>
      </w:r>
      <w:proofErr w:type="spellEnd"/>
      <w:r>
        <w:rPr>
          <w:rFonts w:ascii="Helvetica-Oblique" w:hAnsi="Helvetica-Oblique" w:cs="Helvetica-Oblique"/>
          <w:i/>
          <w:iCs/>
          <w:lang w:val="hu-HU"/>
        </w:rPr>
        <w:t xml:space="preserve"> András, Lakatos Ferenc, Lepedus Erzsébet, Papp Viktor </w:t>
      </w:r>
      <w:r>
        <w:rPr>
          <w:lang w:val="hu-HU"/>
        </w:rPr>
        <w:t>és</w:t>
      </w:r>
      <w:r>
        <w:rPr>
          <w:rFonts w:ascii="Helvetica-Oblique" w:hAnsi="Helvetica-Oblique" w:cs="Helvetica-Oblique"/>
          <w:i/>
          <w:iCs/>
          <w:lang w:val="hu-HU"/>
        </w:rPr>
        <w:t xml:space="preserve"> Paulin Márton: </w:t>
      </w:r>
      <w:r>
        <w:rPr>
          <w:lang w:val="hu-HU"/>
        </w:rPr>
        <w:t>A magyar erdővédel</w:t>
      </w:r>
      <w:r w:rsidR="00F45C38">
        <w:rPr>
          <w:lang w:val="hu-HU"/>
        </w:rPr>
        <w:t>em tudományának nagy „évjárata”  253</w:t>
      </w:r>
    </w:p>
    <w:p w14:paraId="4FB69F68" w14:textId="1C5A64C6" w:rsidR="00376A22" w:rsidRDefault="00EF1C87" w:rsidP="00F45C38">
      <w:pPr>
        <w:pStyle w:val="tartalomszoveg"/>
        <w:jc w:val="left"/>
        <w:rPr>
          <w:lang w:val="hu-HU"/>
        </w:rPr>
      </w:pPr>
      <w:r>
        <w:rPr>
          <w:rFonts w:ascii="Helvetica-Oblique" w:hAnsi="Helvetica-Oblique" w:cs="Helvetica-Oblique"/>
          <w:i/>
          <w:iCs/>
          <w:lang w:val="hu-HU"/>
        </w:rPr>
        <w:t>András Gergő, Zalai Mihály</w:t>
      </w:r>
      <w:r>
        <w:rPr>
          <w:vertAlign w:val="superscript"/>
          <w:lang w:val="hu-HU"/>
        </w:rPr>
        <w:t xml:space="preserve"> </w:t>
      </w:r>
      <w:r>
        <w:rPr>
          <w:lang w:val="hu-HU"/>
        </w:rPr>
        <w:t xml:space="preserve">és </w:t>
      </w:r>
      <w:proofErr w:type="spellStart"/>
      <w:r>
        <w:rPr>
          <w:rFonts w:ascii="Helvetica-Oblique" w:hAnsi="Helvetica-Oblique" w:cs="Helvetica-Oblique"/>
          <w:i/>
          <w:iCs/>
          <w:lang w:val="hu-HU"/>
        </w:rPr>
        <w:t>Dorner</w:t>
      </w:r>
      <w:proofErr w:type="spellEnd"/>
      <w:r>
        <w:rPr>
          <w:rFonts w:ascii="Helvetica-Oblique" w:hAnsi="Helvetica-Oblique" w:cs="Helvetica-Oblique"/>
          <w:i/>
          <w:iCs/>
          <w:lang w:val="hu-HU"/>
        </w:rPr>
        <w:t xml:space="preserve"> Zita:</w:t>
      </w:r>
      <w:r>
        <w:rPr>
          <w:lang w:val="hu-HU"/>
        </w:rPr>
        <w:t xml:space="preserve"> A mirigyes bálványfa [</w:t>
      </w:r>
      <w:proofErr w:type="spellStart"/>
      <w:r>
        <w:rPr>
          <w:rFonts w:ascii="Helvetica-Oblique" w:hAnsi="Helvetica-Oblique" w:cs="Helvetica-Oblique"/>
          <w:i/>
          <w:iCs/>
          <w:lang w:val="hu-HU"/>
        </w:rPr>
        <w:t>Ailanthus</w:t>
      </w:r>
      <w:proofErr w:type="spellEnd"/>
      <w:r>
        <w:rPr>
          <w:rFonts w:ascii="Helvetica-Oblique" w:hAnsi="Helvetica-Oblique" w:cs="Helvetica-Oblique"/>
          <w:i/>
          <w:iCs/>
          <w:lang w:val="hu-HU"/>
        </w:rPr>
        <w:t xml:space="preserve"> </w:t>
      </w:r>
      <w:proofErr w:type="spellStart"/>
      <w:r>
        <w:rPr>
          <w:rFonts w:ascii="Helvetica-Oblique" w:hAnsi="Helvetica-Oblique" w:cs="Helvetica-Oblique"/>
          <w:i/>
          <w:iCs/>
          <w:lang w:val="hu-HU"/>
        </w:rPr>
        <w:t>altissima</w:t>
      </w:r>
      <w:proofErr w:type="spellEnd"/>
      <w:r>
        <w:rPr>
          <w:lang w:val="hu-HU"/>
        </w:rPr>
        <w:t xml:space="preserve"> (Mill.) </w:t>
      </w:r>
      <w:proofErr w:type="spellStart"/>
      <w:r>
        <w:rPr>
          <w:lang w:val="hu-HU"/>
        </w:rPr>
        <w:t>Swingle</w:t>
      </w:r>
      <w:proofErr w:type="spellEnd"/>
      <w:r>
        <w:rPr>
          <w:lang w:val="hu-HU"/>
        </w:rPr>
        <w:t>] elleni védekezés lehetőségei</w:t>
      </w:r>
      <w:r w:rsidR="00F45C38">
        <w:rPr>
          <w:lang w:val="hu-HU"/>
        </w:rPr>
        <w:t xml:space="preserve"> </w:t>
      </w:r>
      <w:r>
        <w:rPr>
          <w:lang w:val="hu-HU"/>
        </w:rPr>
        <w:t xml:space="preserve"> </w:t>
      </w:r>
      <w:r w:rsidR="00F45C38">
        <w:rPr>
          <w:lang w:val="hu-HU"/>
        </w:rPr>
        <w:t>264</w:t>
      </w:r>
      <w:r>
        <w:rPr>
          <w:lang w:val="hu-HU"/>
        </w:rPr>
        <w:tab/>
      </w:r>
    </w:p>
    <w:p w14:paraId="2C0E3D69" w14:textId="5EF727FC" w:rsidR="00376A22" w:rsidRDefault="00EF1C87" w:rsidP="00F45C38">
      <w:pPr>
        <w:pStyle w:val="tartalomszoveg"/>
        <w:jc w:val="left"/>
        <w:rPr>
          <w:lang w:val="hu-HU"/>
        </w:rPr>
      </w:pPr>
      <w:r>
        <w:rPr>
          <w:rFonts w:ascii="Helvetica-Oblique" w:hAnsi="Helvetica-Oblique" w:cs="Helvetica-Oblique"/>
          <w:i/>
          <w:iCs/>
          <w:lang w:val="hu-HU"/>
        </w:rPr>
        <w:t>Tuba Katalin</w:t>
      </w:r>
      <w:r>
        <w:rPr>
          <w:lang w:val="hu-HU"/>
        </w:rPr>
        <w:t xml:space="preserve"> és </w:t>
      </w:r>
      <w:r>
        <w:rPr>
          <w:rFonts w:ascii="Helvetica-Oblique" w:hAnsi="Helvetica-Oblique" w:cs="Helvetica-Oblique"/>
          <w:i/>
          <w:iCs/>
          <w:lang w:val="hu-HU"/>
        </w:rPr>
        <w:t>Kelemen Géza:</w:t>
      </w:r>
      <w:r>
        <w:rPr>
          <w:lang w:val="hu-HU"/>
        </w:rPr>
        <w:t xml:space="preserve"> A korai juharon (</w:t>
      </w:r>
      <w:proofErr w:type="spellStart"/>
      <w:r>
        <w:rPr>
          <w:rFonts w:ascii="Helvetica-Oblique" w:hAnsi="Helvetica-Oblique" w:cs="Helvetica-Oblique"/>
          <w:i/>
          <w:iCs/>
          <w:lang w:val="hu-HU"/>
        </w:rPr>
        <w:t>Acer</w:t>
      </w:r>
      <w:proofErr w:type="spellEnd"/>
      <w:r>
        <w:rPr>
          <w:rFonts w:ascii="Helvetica-Oblique" w:hAnsi="Helvetica-Oblique" w:cs="Helvetica-Oblique"/>
          <w:i/>
          <w:iCs/>
          <w:lang w:val="hu-HU"/>
        </w:rPr>
        <w:t xml:space="preserve"> </w:t>
      </w:r>
      <w:proofErr w:type="spellStart"/>
      <w:r>
        <w:rPr>
          <w:rFonts w:ascii="Helvetica-Oblique" w:hAnsi="Helvetica-Oblique" w:cs="Helvetica-Oblique"/>
          <w:i/>
          <w:iCs/>
          <w:lang w:val="hu-HU"/>
        </w:rPr>
        <w:t>platanoides</w:t>
      </w:r>
      <w:proofErr w:type="spellEnd"/>
      <w:r>
        <w:rPr>
          <w:lang w:val="hu-HU"/>
        </w:rPr>
        <w:t xml:space="preserve"> L., 1753) előforduló fontosabb ízeltlábú fajok </w:t>
      </w:r>
      <w:r w:rsidR="00F45C38">
        <w:rPr>
          <w:lang w:val="hu-HU"/>
        </w:rPr>
        <w:t xml:space="preserve"> 272</w:t>
      </w:r>
      <w:r>
        <w:rPr>
          <w:lang w:val="hu-HU"/>
        </w:rPr>
        <w:tab/>
      </w:r>
    </w:p>
    <w:p w14:paraId="3956BCD0" w14:textId="2431A6C6" w:rsidR="00376A22" w:rsidRDefault="00EF1C87" w:rsidP="00F45C38">
      <w:pPr>
        <w:pStyle w:val="tartalomszoveg"/>
        <w:jc w:val="left"/>
        <w:rPr>
          <w:lang w:val="hu-HU"/>
        </w:rPr>
      </w:pPr>
      <w:r>
        <w:rPr>
          <w:rFonts w:ascii="Helvetica-Oblique" w:hAnsi="Helvetica-Oblique" w:cs="Helvetica-Oblique"/>
          <w:i/>
          <w:iCs/>
          <w:lang w:val="hu-HU"/>
        </w:rPr>
        <w:t>Szőke Csaba</w:t>
      </w:r>
      <w:r>
        <w:rPr>
          <w:lang w:val="hu-HU"/>
        </w:rPr>
        <w:t xml:space="preserve"> és </w:t>
      </w:r>
      <w:r>
        <w:rPr>
          <w:rFonts w:ascii="Helvetica-Oblique" w:hAnsi="Helvetica-Oblique" w:cs="Helvetica-Oblique"/>
          <w:i/>
          <w:iCs/>
          <w:lang w:val="hu-HU"/>
        </w:rPr>
        <w:t>Szécsi Árpád:</w:t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Fuzariológia</w:t>
      </w:r>
      <w:proofErr w:type="spellEnd"/>
      <w:r>
        <w:rPr>
          <w:lang w:val="hu-HU"/>
        </w:rPr>
        <w:t xml:space="preserve">: a </w:t>
      </w:r>
      <w:proofErr w:type="spellStart"/>
      <w:r>
        <w:rPr>
          <w:rFonts w:ascii="Helvetica-Oblique" w:hAnsi="Helvetica-Oblique" w:cs="Helvetica-Oblique"/>
          <w:i/>
          <w:iCs/>
          <w:lang w:val="hu-HU"/>
        </w:rPr>
        <w:t>Fusarium</w:t>
      </w:r>
      <w:proofErr w:type="spellEnd"/>
      <w:r>
        <w:rPr>
          <w:rFonts w:ascii="Helvetica-Oblique" w:hAnsi="Helvetica-Oblique" w:cs="Helvetica-Oblique"/>
          <w:i/>
          <w:iCs/>
          <w:lang w:val="hu-HU"/>
        </w:rPr>
        <w:t xml:space="preserve"> </w:t>
      </w:r>
      <w:r>
        <w:rPr>
          <w:lang w:val="hu-HU"/>
        </w:rPr>
        <w:t>nemzetség biológiája (12.)</w:t>
      </w:r>
      <w:r w:rsidR="00F45C38">
        <w:rPr>
          <w:lang w:val="hu-HU"/>
        </w:rPr>
        <w:t xml:space="preserve"> 280</w:t>
      </w:r>
    </w:p>
    <w:p w14:paraId="4F963EF8" w14:textId="77777777" w:rsidR="00376A22" w:rsidRDefault="00376A22" w:rsidP="00F45C38">
      <w:pPr>
        <w:pStyle w:val="tartalomszoveg"/>
        <w:jc w:val="left"/>
        <w:rPr>
          <w:lang w:val="hu-HU"/>
        </w:rPr>
      </w:pPr>
    </w:p>
    <w:p w14:paraId="51FA8DE7" w14:textId="77777777" w:rsidR="00376A22" w:rsidRDefault="00EF1C87" w:rsidP="00F45C38">
      <w:pPr>
        <w:pStyle w:val="tartalomszoveg"/>
        <w:jc w:val="left"/>
        <w:rPr>
          <w:rFonts w:ascii="Helvetica-Bold" w:hAnsi="Helvetica-Bold" w:cs="Helvetica-Bold"/>
          <w:b/>
          <w:bCs/>
          <w:lang w:val="hu-HU"/>
        </w:rPr>
      </w:pPr>
      <w:r>
        <w:rPr>
          <w:rFonts w:ascii="Helvetica-Bold" w:hAnsi="Helvetica-Bold" w:cs="Helvetica-Bold"/>
          <w:b/>
          <w:bCs/>
          <w:lang w:val="hu-HU"/>
        </w:rPr>
        <w:t>Krónika</w:t>
      </w:r>
    </w:p>
    <w:p w14:paraId="1422C0A5" w14:textId="1FD7AF0E" w:rsidR="00376A22" w:rsidRDefault="00EF1C87" w:rsidP="00F45C38">
      <w:pPr>
        <w:pStyle w:val="tartalomszoveg"/>
        <w:jc w:val="left"/>
        <w:rPr>
          <w:lang w:val="hu-HU"/>
        </w:rPr>
      </w:pPr>
      <w:r>
        <w:rPr>
          <w:rFonts w:ascii="Helvetica-Oblique" w:hAnsi="Helvetica-Oblique" w:cs="Helvetica-Oblique"/>
          <w:i/>
          <w:iCs/>
          <w:lang w:val="hu-HU"/>
        </w:rPr>
        <w:t xml:space="preserve">Erdős Zsuzsa, Tarcali Gábor </w:t>
      </w:r>
      <w:r>
        <w:rPr>
          <w:lang w:val="hu-HU"/>
        </w:rPr>
        <w:t>és</w:t>
      </w:r>
      <w:r>
        <w:rPr>
          <w:rFonts w:ascii="Helvetica-Oblique" w:hAnsi="Helvetica-Oblique" w:cs="Helvetica-Oblique"/>
          <w:i/>
          <w:iCs/>
          <w:lang w:val="hu-HU"/>
        </w:rPr>
        <w:t xml:space="preserve"> Takács András:</w:t>
      </w:r>
      <w:r w:rsidR="00F45C38">
        <w:rPr>
          <w:rFonts w:ascii="Helvetica-Oblique" w:hAnsi="Helvetica-Oblique" w:cs="Helvetica-Oblique"/>
          <w:i/>
          <w:iCs/>
          <w:lang w:val="hu-HU"/>
        </w:rPr>
        <w:t xml:space="preserve"> </w:t>
      </w:r>
      <w:r>
        <w:rPr>
          <w:lang w:val="hu-HU"/>
        </w:rPr>
        <w:t xml:space="preserve">Növényorvoslás új kihívások között – a XIX. Növényorvos Nap beszámolója </w:t>
      </w:r>
      <w:r w:rsidR="00F45C38">
        <w:rPr>
          <w:lang w:val="hu-HU"/>
        </w:rPr>
        <w:t>288</w:t>
      </w:r>
      <w:r>
        <w:rPr>
          <w:lang w:val="hu-HU"/>
        </w:rPr>
        <w:tab/>
      </w:r>
    </w:p>
    <w:p w14:paraId="144538BC" w14:textId="14A17E90" w:rsidR="00376A22" w:rsidRDefault="00EF1C87" w:rsidP="00F45C38">
      <w:pPr>
        <w:pStyle w:val="tartalomszoveg"/>
        <w:jc w:val="left"/>
        <w:rPr>
          <w:lang w:val="hu-HU"/>
        </w:rPr>
      </w:pPr>
      <w:r>
        <w:rPr>
          <w:rFonts w:ascii="Helvetica-Oblique" w:hAnsi="Helvetica-Oblique" w:cs="Helvetica-Oblique"/>
          <w:i/>
          <w:iCs/>
          <w:lang w:val="hu-HU"/>
        </w:rPr>
        <w:t>Molnár János:</w:t>
      </w:r>
      <w:r>
        <w:rPr>
          <w:lang w:val="hu-HU"/>
        </w:rPr>
        <w:t xml:space="preserve"> Rövid tudósítás az Agrárkemizálási Társaság 143. ülésérő</w:t>
      </w:r>
      <w:r w:rsidR="00F45C38">
        <w:rPr>
          <w:lang w:val="hu-HU"/>
        </w:rPr>
        <w:t>l  292</w:t>
      </w:r>
    </w:p>
    <w:p w14:paraId="3E9E4004" w14:textId="77777777" w:rsidR="00376A22" w:rsidRDefault="00376A22" w:rsidP="00F45C38">
      <w:pPr>
        <w:pStyle w:val="tartalomszoveg"/>
        <w:jc w:val="left"/>
        <w:rPr>
          <w:lang w:val="hu-HU"/>
        </w:rPr>
      </w:pPr>
    </w:p>
    <w:p w14:paraId="580AAA60" w14:textId="77777777" w:rsidR="00376A22" w:rsidRDefault="00EF1C87" w:rsidP="00F45C38">
      <w:pPr>
        <w:pStyle w:val="tartalomszoveg"/>
        <w:jc w:val="left"/>
        <w:rPr>
          <w:rFonts w:ascii="Helvetica-Bold" w:hAnsi="Helvetica-Bold" w:cs="Helvetica-Bold"/>
          <w:b/>
          <w:bCs/>
          <w:lang w:val="hu-HU"/>
        </w:rPr>
      </w:pPr>
      <w:r>
        <w:rPr>
          <w:rFonts w:ascii="Helvetica-Bold" w:hAnsi="Helvetica-Bold" w:cs="Helvetica-Bold"/>
          <w:b/>
          <w:bCs/>
          <w:lang w:val="hu-HU"/>
        </w:rPr>
        <w:t>Botanika</w:t>
      </w:r>
    </w:p>
    <w:p w14:paraId="55D378C5" w14:textId="1E305205" w:rsidR="00376A22" w:rsidRDefault="00EF1C87" w:rsidP="00F45C38">
      <w:pPr>
        <w:pStyle w:val="tartalomszoveg"/>
        <w:jc w:val="left"/>
        <w:rPr>
          <w:lang w:val="hu-HU"/>
        </w:rPr>
      </w:pPr>
      <w:r>
        <w:rPr>
          <w:rFonts w:ascii="Helvetica-Oblique" w:hAnsi="Helvetica-Oblique" w:cs="Helvetica-Oblique"/>
          <w:i/>
          <w:iCs/>
          <w:lang w:val="hu-HU"/>
        </w:rPr>
        <w:t>Solymosi Péter</w:t>
      </w:r>
      <w:r>
        <w:rPr>
          <w:lang w:val="hu-HU"/>
        </w:rPr>
        <w:t xml:space="preserve"> és</w:t>
      </w:r>
      <w:r>
        <w:rPr>
          <w:rFonts w:ascii="Helvetica-Oblique" w:hAnsi="Helvetica-Oblique" w:cs="Helvetica-Oblique"/>
          <w:i/>
          <w:iCs/>
          <w:lang w:val="hu-HU"/>
        </w:rPr>
        <w:t xml:space="preserve"> Tarjányi József:</w:t>
      </w:r>
      <w:r>
        <w:rPr>
          <w:lang w:val="hu-HU"/>
        </w:rPr>
        <w:t xml:space="preserve"> Dél-Kínában őshonos fafaj a Pető</w:t>
      </w:r>
      <w:r w:rsidR="00F45C38">
        <w:rPr>
          <w:lang w:val="hu-HU"/>
        </w:rPr>
        <w:t>fi-ház udvarán  293</w:t>
      </w:r>
    </w:p>
    <w:p w14:paraId="2CCD0BF0" w14:textId="77777777" w:rsidR="00376A22" w:rsidRDefault="00376A22" w:rsidP="00F45C38">
      <w:pPr>
        <w:pStyle w:val="tartalomszoveg"/>
        <w:jc w:val="left"/>
        <w:rPr>
          <w:lang w:val="hu-HU"/>
        </w:rPr>
      </w:pPr>
    </w:p>
    <w:p w14:paraId="514FBF04" w14:textId="77777777" w:rsidR="00376A22" w:rsidRDefault="00EF1C87" w:rsidP="00F45C38">
      <w:pPr>
        <w:pStyle w:val="tartalomszoveg"/>
        <w:jc w:val="left"/>
        <w:rPr>
          <w:rFonts w:ascii="Helvetica-Bold" w:hAnsi="Helvetica-Bold" w:cs="Helvetica-Bold"/>
          <w:b/>
          <w:bCs/>
          <w:lang w:val="hu-HU"/>
        </w:rPr>
      </w:pPr>
      <w:r>
        <w:rPr>
          <w:rFonts w:ascii="Helvetica-Bold" w:hAnsi="Helvetica-Bold" w:cs="Helvetica-Bold"/>
          <w:b/>
          <w:bCs/>
          <w:lang w:val="hu-HU"/>
        </w:rPr>
        <w:t>Marketing</w:t>
      </w:r>
    </w:p>
    <w:p w14:paraId="7B5FEB92" w14:textId="38DF5DF8" w:rsidR="00376A22" w:rsidRDefault="00EF1C87" w:rsidP="00F45C38">
      <w:pPr>
        <w:pStyle w:val="tartalomszoveg"/>
        <w:jc w:val="left"/>
        <w:rPr>
          <w:lang w:val="hu-HU"/>
        </w:rPr>
      </w:pPr>
      <w:proofErr w:type="spellStart"/>
      <w:r>
        <w:rPr>
          <w:rFonts w:ascii="Helvetica-Oblique" w:hAnsi="Helvetica-Oblique" w:cs="Helvetica-Oblique"/>
          <w:i/>
          <w:iCs/>
          <w:lang w:val="hu-HU"/>
        </w:rPr>
        <w:t>Kurtz</w:t>
      </w:r>
      <w:proofErr w:type="spellEnd"/>
      <w:r>
        <w:rPr>
          <w:rFonts w:ascii="Helvetica-Oblique" w:hAnsi="Helvetica-Oblique" w:cs="Helvetica-Oblique"/>
          <w:i/>
          <w:iCs/>
          <w:lang w:val="hu-HU"/>
        </w:rPr>
        <w:t xml:space="preserve"> György: </w:t>
      </w:r>
      <w:r>
        <w:rPr>
          <w:lang w:val="hu-HU"/>
        </w:rPr>
        <w:t xml:space="preserve">Vetéskor dől el a biztonság – válasszon </w:t>
      </w:r>
      <w:proofErr w:type="spellStart"/>
      <w:r>
        <w:rPr>
          <w:lang w:val="hu-HU"/>
        </w:rPr>
        <w:t>Systiva</w:t>
      </w:r>
      <w:proofErr w:type="spellEnd"/>
      <w:r>
        <w:rPr>
          <w:vertAlign w:val="superscript"/>
          <w:lang w:val="hu-HU"/>
        </w:rPr>
        <w:t>®</w:t>
      </w:r>
      <w:r>
        <w:rPr>
          <w:lang w:val="hu-HU"/>
        </w:rPr>
        <w:t>-</w:t>
      </w:r>
      <w:proofErr w:type="spellStart"/>
      <w:r>
        <w:rPr>
          <w:lang w:val="hu-HU"/>
        </w:rPr>
        <w:t>val</w:t>
      </w:r>
      <w:proofErr w:type="spellEnd"/>
      <w:r>
        <w:rPr>
          <w:lang w:val="hu-HU"/>
        </w:rPr>
        <w:t xml:space="preserve"> csávázott vetőmagot! X</w:t>
      </w:r>
      <w:r w:rsidR="00F45C38">
        <w:rPr>
          <w:lang w:val="hu-HU"/>
        </w:rPr>
        <w:t xml:space="preserve">  295</w:t>
      </w:r>
    </w:p>
    <w:p w14:paraId="29DD2831" w14:textId="77777777" w:rsidR="00376A22" w:rsidRDefault="00376A22" w:rsidP="00F45C38">
      <w:pPr>
        <w:pStyle w:val="tartalomszoveg"/>
        <w:jc w:val="left"/>
        <w:rPr>
          <w:lang w:val="hu-HU"/>
        </w:rPr>
      </w:pPr>
    </w:p>
    <w:p w14:paraId="245BA5DC" w14:textId="77777777" w:rsidR="00376A22" w:rsidRDefault="00EF1C87" w:rsidP="00F45C38">
      <w:pPr>
        <w:pStyle w:val="tartalomszoveg"/>
        <w:jc w:val="left"/>
        <w:rPr>
          <w:rFonts w:ascii="Helvetica-Bold" w:hAnsi="Helvetica-Bold" w:cs="Helvetica-Bold"/>
          <w:b/>
          <w:bCs/>
          <w:lang w:val="hu-HU"/>
        </w:rPr>
      </w:pPr>
      <w:r>
        <w:rPr>
          <w:rFonts w:ascii="Helvetica-Bold" w:hAnsi="Helvetica-Bold" w:cs="Helvetica-Bold"/>
          <w:b/>
          <w:bCs/>
          <w:lang w:val="hu-HU"/>
        </w:rPr>
        <w:t>Könyvismertetés</w:t>
      </w:r>
    </w:p>
    <w:p w14:paraId="6AF6BC64" w14:textId="6C24CE94" w:rsidR="00376A22" w:rsidRDefault="00EF1C87" w:rsidP="00F45C38">
      <w:pPr>
        <w:pStyle w:val="tartalomszoveg"/>
        <w:jc w:val="left"/>
        <w:rPr>
          <w:lang w:val="hu-HU"/>
        </w:rPr>
      </w:pPr>
      <w:proofErr w:type="spellStart"/>
      <w:r>
        <w:rPr>
          <w:rFonts w:ascii="Helvetica-Oblique" w:hAnsi="Helvetica-Oblique" w:cs="Helvetica-Oblique"/>
          <w:i/>
          <w:iCs/>
          <w:lang w:val="hu-HU"/>
        </w:rPr>
        <w:t>Kontschán</w:t>
      </w:r>
      <w:proofErr w:type="spellEnd"/>
      <w:r>
        <w:rPr>
          <w:rFonts w:ascii="Helvetica-Oblique" w:hAnsi="Helvetica-Oblique" w:cs="Helvetica-Oblique"/>
          <w:i/>
          <w:iCs/>
          <w:lang w:val="hu-HU"/>
        </w:rPr>
        <w:t xml:space="preserve"> Jenő:</w:t>
      </w:r>
      <w:r>
        <w:rPr>
          <w:lang w:val="hu-HU"/>
        </w:rPr>
        <w:t xml:space="preserve"> Egy 60 éves könyv: </w:t>
      </w:r>
      <w:proofErr w:type="spellStart"/>
      <w:r>
        <w:rPr>
          <w:lang w:val="hu-HU"/>
        </w:rPr>
        <w:t>Jermy</w:t>
      </w:r>
      <w:proofErr w:type="spellEnd"/>
      <w:r>
        <w:rPr>
          <w:lang w:val="hu-HU"/>
        </w:rPr>
        <w:t xml:space="preserve"> Tibor (1967) biológiai védekezés a növények kártevői ellen </w:t>
      </w:r>
      <w:r w:rsidR="00F45C38">
        <w:rPr>
          <w:lang w:val="hu-HU"/>
        </w:rPr>
        <w:t>297</w:t>
      </w:r>
    </w:p>
    <w:p w14:paraId="16A62F82" w14:textId="77777777" w:rsidR="00376A22" w:rsidRDefault="00376A22" w:rsidP="00F45C38">
      <w:pPr>
        <w:pStyle w:val="tartalomszoveg"/>
        <w:ind w:left="0" w:firstLine="0"/>
        <w:jc w:val="left"/>
        <w:rPr>
          <w:lang w:val="hu-HU"/>
        </w:rPr>
      </w:pPr>
    </w:p>
    <w:p w14:paraId="0079465A" w14:textId="77777777" w:rsidR="00376A22" w:rsidRDefault="00EF1C87" w:rsidP="00F45C38">
      <w:pPr>
        <w:pStyle w:val="tartalomszoveg"/>
        <w:jc w:val="left"/>
        <w:rPr>
          <w:rFonts w:ascii="Helvetica-Bold" w:hAnsi="Helvetica-Bold" w:cs="Helvetica-Bold"/>
          <w:b/>
          <w:bCs/>
          <w:lang w:val="hu-HU"/>
        </w:rPr>
      </w:pPr>
      <w:r>
        <w:rPr>
          <w:rFonts w:ascii="Helvetica-Bold" w:hAnsi="Helvetica-Bold" w:cs="Helvetica-Bold"/>
          <w:b/>
          <w:bCs/>
          <w:lang w:val="hu-HU"/>
        </w:rPr>
        <w:t xml:space="preserve">Folyóiratunk múltjából </w:t>
      </w:r>
    </w:p>
    <w:p w14:paraId="478CA00B" w14:textId="5B15FBA6" w:rsidR="00376A22" w:rsidRDefault="00EF1C87" w:rsidP="00F45C38">
      <w:pPr>
        <w:tabs>
          <w:tab w:val="left" w:pos="3520"/>
        </w:tabs>
        <w:spacing w:after="0"/>
        <w:ind w:left="283" w:right="283" w:hanging="283"/>
        <w:rPr>
          <w:sz w:val="16"/>
          <w:szCs w:val="16"/>
        </w:rPr>
      </w:pPr>
      <w:r>
        <w:rPr>
          <w:rFonts w:ascii="Helvetica-Oblique" w:hAnsi="Helvetica-Oblique" w:cs="Helvetica-Oblique"/>
          <w:i/>
          <w:iCs/>
          <w:sz w:val="16"/>
          <w:szCs w:val="16"/>
        </w:rPr>
        <w:t>Eke István:</w:t>
      </w:r>
      <w:r>
        <w:rPr>
          <w:sz w:val="16"/>
          <w:szCs w:val="16"/>
        </w:rPr>
        <w:t xml:space="preserve"> Denevértan </w:t>
      </w:r>
      <w:r w:rsidR="00F45C38">
        <w:rPr>
          <w:sz w:val="16"/>
          <w:szCs w:val="16"/>
        </w:rPr>
        <w:t>299</w:t>
      </w:r>
      <w:r>
        <w:rPr>
          <w:sz w:val="16"/>
          <w:szCs w:val="16"/>
        </w:rPr>
        <w:tab/>
      </w:r>
    </w:p>
    <w:p w14:paraId="78E4AC6C" w14:textId="77777777" w:rsidR="00376A22" w:rsidRDefault="00376A22" w:rsidP="00F45C38">
      <w:pPr>
        <w:tabs>
          <w:tab w:val="left" w:pos="3520"/>
        </w:tabs>
        <w:spacing w:after="0"/>
        <w:ind w:left="283" w:right="283" w:hanging="283"/>
        <w:rPr>
          <w:sz w:val="16"/>
          <w:szCs w:val="16"/>
        </w:rPr>
      </w:pPr>
    </w:p>
    <w:p w14:paraId="77B79C26" w14:textId="188BD8BB" w:rsidR="00376A22" w:rsidRDefault="00EF1C87" w:rsidP="00F45C38">
      <w:pPr>
        <w:pStyle w:val="tartalomszoveg"/>
        <w:jc w:val="left"/>
        <w:rPr>
          <w:lang w:val="hu-HU"/>
        </w:rPr>
      </w:pPr>
      <w:r>
        <w:rPr>
          <w:rFonts w:ascii="Helvetica-Bold" w:hAnsi="Helvetica-Bold" w:cs="Helvetica-Bold"/>
          <w:b/>
          <w:bCs/>
          <w:lang w:val="hu-HU"/>
        </w:rPr>
        <w:t xml:space="preserve">Jogszabályfigyelő Molnár Jánostól </w:t>
      </w:r>
      <w:r w:rsidR="00F45C38">
        <w:rPr>
          <w:lang w:val="hu-HU"/>
        </w:rPr>
        <w:t>300</w:t>
      </w:r>
    </w:p>
    <w:p w14:paraId="50D43EC4" w14:textId="77777777" w:rsidR="00F45C38" w:rsidRDefault="00F45C38" w:rsidP="00F45C38">
      <w:pPr>
        <w:pStyle w:val="tartalomszoveg"/>
        <w:jc w:val="left"/>
        <w:rPr>
          <w:lang w:val="hu-HU"/>
        </w:rPr>
      </w:pPr>
    </w:p>
    <w:p w14:paraId="7978C470" w14:textId="77777777" w:rsidR="00F45C38" w:rsidRDefault="00F45C38" w:rsidP="00F45C38">
      <w:pPr>
        <w:pStyle w:val="tartalomszoveg"/>
        <w:jc w:val="left"/>
        <w:rPr>
          <w:rFonts w:ascii="Helvetica-Bold" w:hAnsi="Helvetica-Bold" w:cs="Helvetica-Bold"/>
          <w:b/>
          <w:bCs/>
          <w:caps/>
          <w:lang w:val="hu-HU"/>
        </w:rPr>
      </w:pPr>
    </w:p>
    <w:p w14:paraId="59EE53D1" w14:textId="77777777" w:rsidR="00376A22" w:rsidRDefault="00EF1C87" w:rsidP="00F45C38">
      <w:pPr>
        <w:pStyle w:val="tartalomcim"/>
      </w:pPr>
      <w:r>
        <w:t>CONTENT</w:t>
      </w:r>
    </w:p>
    <w:p w14:paraId="27125610" w14:textId="536DBD06" w:rsidR="00376A22" w:rsidRDefault="00EF1C87" w:rsidP="00F45C38">
      <w:pPr>
        <w:tabs>
          <w:tab w:val="left" w:pos="3520"/>
        </w:tabs>
        <w:spacing w:after="0"/>
        <w:ind w:left="283" w:right="283" w:hanging="283"/>
        <w:rPr>
          <w:sz w:val="16"/>
          <w:szCs w:val="16"/>
          <w:lang w:val="en-GB"/>
        </w:rPr>
      </w:pPr>
      <w:r>
        <w:rPr>
          <w:rFonts w:ascii="Helvetica-Oblique" w:hAnsi="Helvetica-Oblique" w:cs="Helvetica-Oblique"/>
          <w:i/>
          <w:iCs/>
          <w:sz w:val="16"/>
          <w:szCs w:val="16"/>
          <w:lang w:val="en-GB"/>
        </w:rPr>
        <w:t xml:space="preserve">Csóka, Gy. Csóka, P., Gáspár, Cs., </w:t>
      </w:r>
      <w:proofErr w:type="spellStart"/>
      <w:r>
        <w:rPr>
          <w:rFonts w:ascii="Helvetica-Oblique" w:hAnsi="Helvetica-Oblique" w:cs="Helvetica-Oblique"/>
          <w:i/>
          <w:iCs/>
          <w:sz w:val="16"/>
          <w:szCs w:val="16"/>
          <w:lang w:val="en-GB"/>
        </w:rPr>
        <w:t>Hirka</w:t>
      </w:r>
      <w:proofErr w:type="spellEnd"/>
      <w:r>
        <w:rPr>
          <w:rFonts w:ascii="Helvetica-Oblique" w:hAnsi="Helvetica-Oblique" w:cs="Helvetica-Oblique"/>
          <w:i/>
          <w:iCs/>
          <w:sz w:val="16"/>
          <w:szCs w:val="16"/>
          <w:lang w:val="en-GB"/>
        </w:rPr>
        <w:t xml:space="preserve">, A., Kiss, V., Koltay, A., Lakatos, F., </w:t>
      </w:r>
      <w:proofErr w:type="spellStart"/>
      <w:r>
        <w:rPr>
          <w:rFonts w:ascii="Helvetica-Oblique" w:hAnsi="Helvetica-Oblique" w:cs="Helvetica-Oblique"/>
          <w:i/>
          <w:iCs/>
          <w:sz w:val="16"/>
          <w:szCs w:val="16"/>
          <w:lang w:val="en-GB"/>
        </w:rPr>
        <w:t>Lepedus</w:t>
      </w:r>
      <w:proofErr w:type="spellEnd"/>
      <w:r>
        <w:rPr>
          <w:rFonts w:ascii="Helvetica-Oblique" w:hAnsi="Helvetica-Oblique" w:cs="Helvetica-Oblique"/>
          <w:i/>
          <w:iCs/>
          <w:sz w:val="16"/>
          <w:szCs w:val="16"/>
          <w:lang w:val="en-GB"/>
        </w:rPr>
        <w:t xml:space="preserve">, E., Papp, V. </w:t>
      </w:r>
      <w:r>
        <w:rPr>
          <w:sz w:val="16"/>
          <w:szCs w:val="16"/>
          <w:lang w:val="en-GB"/>
        </w:rPr>
        <w:t>and</w:t>
      </w:r>
      <w:r>
        <w:rPr>
          <w:rFonts w:ascii="Helvetica-Oblique" w:hAnsi="Helvetica-Oblique" w:cs="Helvetica-Oblique"/>
          <w:i/>
          <w:iCs/>
          <w:sz w:val="16"/>
          <w:szCs w:val="16"/>
          <w:lang w:val="en-GB"/>
        </w:rPr>
        <w:t xml:space="preserve"> Paulin, M.: </w:t>
      </w:r>
      <w:r>
        <w:rPr>
          <w:sz w:val="16"/>
          <w:szCs w:val="16"/>
          <w:lang w:val="en-GB"/>
        </w:rPr>
        <w:t xml:space="preserve">The great „vintage” of Hungarian forest protection </w:t>
      </w:r>
      <w:proofErr w:type="gramStart"/>
      <w:r>
        <w:rPr>
          <w:sz w:val="16"/>
          <w:szCs w:val="16"/>
          <w:lang w:val="en-GB"/>
        </w:rPr>
        <w:t xml:space="preserve">science </w:t>
      </w:r>
      <w:r w:rsidR="00F45C38">
        <w:rPr>
          <w:sz w:val="16"/>
          <w:szCs w:val="16"/>
          <w:lang w:val="en-GB"/>
        </w:rPr>
        <w:t xml:space="preserve"> </w:t>
      </w:r>
      <w:r w:rsidR="00F45C38">
        <w:t>253</w:t>
      </w:r>
      <w:proofErr w:type="gramEnd"/>
    </w:p>
    <w:p w14:paraId="057C7530" w14:textId="588B15B8" w:rsidR="00376A22" w:rsidRDefault="00EF1C87" w:rsidP="00F45C38">
      <w:pPr>
        <w:pStyle w:val="tartalomszoveg"/>
        <w:jc w:val="left"/>
      </w:pPr>
      <w:r>
        <w:rPr>
          <w:rFonts w:ascii="Helvetica-Oblique" w:hAnsi="Helvetica-Oblique" w:cs="Helvetica-Oblique"/>
          <w:i/>
          <w:iCs/>
        </w:rPr>
        <w:t>András, G., Zalai, M.</w:t>
      </w:r>
      <w:r>
        <w:rPr>
          <w:vertAlign w:val="superscript"/>
        </w:rPr>
        <w:t xml:space="preserve"> </w:t>
      </w:r>
      <w:r>
        <w:t xml:space="preserve">and </w:t>
      </w:r>
      <w:r>
        <w:rPr>
          <w:rFonts w:ascii="Helvetica-Oblique" w:hAnsi="Helvetica-Oblique" w:cs="Helvetica-Oblique"/>
          <w:i/>
          <w:iCs/>
        </w:rPr>
        <w:t>Dorner, Z.:</w:t>
      </w:r>
      <w:r>
        <w:t xml:space="preserve"> Control possibilities against tree of heaven [</w:t>
      </w:r>
      <w:r>
        <w:rPr>
          <w:rFonts w:ascii="Helvetica-Oblique" w:hAnsi="Helvetica-Oblique" w:cs="Helvetica-Oblique"/>
          <w:i/>
          <w:iCs/>
        </w:rPr>
        <w:t>Ailanthus altissima</w:t>
      </w:r>
      <w:r>
        <w:t xml:space="preserve"> (Mill.) Swingle] </w:t>
      </w:r>
      <w:r w:rsidR="00F45C38">
        <w:rPr>
          <w:lang w:val="hu-HU"/>
        </w:rPr>
        <w:t>264</w:t>
      </w:r>
      <w:r>
        <w:tab/>
      </w:r>
    </w:p>
    <w:p w14:paraId="12A86FF5" w14:textId="14409038" w:rsidR="00376A22" w:rsidRDefault="00EF1C87" w:rsidP="00F45C38">
      <w:pPr>
        <w:pStyle w:val="tartalomszoveg"/>
        <w:jc w:val="left"/>
      </w:pPr>
      <w:r>
        <w:rPr>
          <w:rFonts w:ascii="Helvetica-Oblique" w:hAnsi="Helvetica-Oblique" w:cs="Helvetica-Oblique"/>
          <w:i/>
          <w:iCs/>
        </w:rPr>
        <w:t>Tuba, K.</w:t>
      </w:r>
      <w:r>
        <w:t xml:space="preserve"> and </w:t>
      </w:r>
      <w:r>
        <w:rPr>
          <w:rFonts w:ascii="Helvetica-Oblique" w:hAnsi="Helvetica-Oblique" w:cs="Helvetica-Oblique"/>
          <w:i/>
          <w:iCs/>
        </w:rPr>
        <w:t>Kelemen, G.:</w:t>
      </w:r>
      <w:r>
        <w:t xml:space="preserve"> Important arthropods associated with Norway maple (</w:t>
      </w:r>
      <w:r>
        <w:rPr>
          <w:rFonts w:ascii="Helvetica-Oblique" w:hAnsi="Helvetica-Oblique" w:cs="Helvetica-Oblique"/>
          <w:i/>
          <w:iCs/>
        </w:rPr>
        <w:t xml:space="preserve">Acer </w:t>
      </w:r>
      <w:proofErr w:type="spellStart"/>
      <w:r>
        <w:rPr>
          <w:rFonts w:ascii="Helvetica-Oblique" w:hAnsi="Helvetica-Oblique" w:cs="Helvetica-Oblique"/>
          <w:i/>
          <w:iCs/>
        </w:rPr>
        <w:t>platanoides</w:t>
      </w:r>
      <w:proofErr w:type="spellEnd"/>
      <w:r>
        <w:t xml:space="preserve"> L., 1753) </w:t>
      </w:r>
      <w:r w:rsidR="00F45C38">
        <w:rPr>
          <w:lang w:val="hu-HU"/>
        </w:rPr>
        <w:t>272</w:t>
      </w:r>
      <w:r>
        <w:tab/>
      </w:r>
    </w:p>
    <w:p w14:paraId="23BBC0F4" w14:textId="1CA351E3" w:rsidR="00376A22" w:rsidRDefault="00EF1C87" w:rsidP="00F45C38">
      <w:pPr>
        <w:pStyle w:val="tartalomszoveg"/>
        <w:jc w:val="left"/>
      </w:pPr>
      <w:r>
        <w:rPr>
          <w:rFonts w:ascii="Helvetica-Oblique" w:hAnsi="Helvetica-Oblique" w:cs="Helvetica-Oblique"/>
          <w:i/>
          <w:iCs/>
        </w:rPr>
        <w:t>Szőke, Cs.</w:t>
      </w:r>
      <w:r>
        <w:t xml:space="preserve"> and </w:t>
      </w:r>
      <w:r>
        <w:rPr>
          <w:rFonts w:ascii="Helvetica-Oblique" w:hAnsi="Helvetica-Oblique" w:cs="Helvetica-Oblique"/>
          <w:i/>
          <w:iCs/>
        </w:rPr>
        <w:t>Szécsi, Á.:</w:t>
      </w:r>
      <w:r>
        <w:rPr>
          <w:vertAlign w:val="superscript"/>
        </w:rPr>
        <w:t xml:space="preserve"> </w:t>
      </w:r>
      <w:proofErr w:type="spellStart"/>
      <w:r>
        <w:t>Fusariology</w:t>
      </w:r>
      <w:proofErr w:type="spellEnd"/>
      <w:r>
        <w:t xml:space="preserve">: biology of the </w:t>
      </w:r>
      <w:r>
        <w:rPr>
          <w:rFonts w:ascii="Helvetica-Oblique" w:hAnsi="Helvetica-Oblique" w:cs="Helvetica-Oblique"/>
          <w:i/>
          <w:iCs/>
        </w:rPr>
        <w:t xml:space="preserve">Fusarium </w:t>
      </w:r>
      <w:r w:rsidR="00F45C38">
        <w:t>genus (12</w:t>
      </w:r>
      <w:proofErr w:type="gramStart"/>
      <w:r w:rsidR="00F45C38">
        <w:t xml:space="preserve">)  </w:t>
      </w:r>
      <w:r w:rsidR="00F45C38">
        <w:rPr>
          <w:lang w:val="hu-HU"/>
        </w:rPr>
        <w:t>280</w:t>
      </w:r>
      <w:proofErr w:type="gramEnd"/>
    </w:p>
    <w:p w14:paraId="74E60457" w14:textId="77777777" w:rsidR="00376A22" w:rsidRDefault="00376A22" w:rsidP="00F45C38">
      <w:pPr>
        <w:pStyle w:val="tartalomszoveg"/>
        <w:jc w:val="left"/>
        <w:rPr>
          <w:rFonts w:ascii="Helvetica-Bold" w:hAnsi="Helvetica-Bold" w:cs="Helvetica-Bold"/>
          <w:b/>
          <w:bCs/>
        </w:rPr>
      </w:pPr>
    </w:p>
    <w:p w14:paraId="3741642F" w14:textId="77777777" w:rsidR="00376A22" w:rsidRDefault="00EF1C87" w:rsidP="00F45C38">
      <w:pPr>
        <w:pStyle w:val="tartalomszoveg"/>
        <w:jc w:val="left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Chronicle </w:t>
      </w:r>
    </w:p>
    <w:p w14:paraId="62AD2C2C" w14:textId="00665A7B" w:rsidR="00376A22" w:rsidRDefault="00EF1C87" w:rsidP="00F45C38">
      <w:pPr>
        <w:pStyle w:val="tartalomszoveg"/>
        <w:jc w:val="left"/>
      </w:pPr>
      <w:r>
        <w:rPr>
          <w:rFonts w:ascii="Helvetica-Oblique" w:hAnsi="Helvetica-Oblique" w:cs="Helvetica-Oblique"/>
          <w:i/>
          <w:iCs/>
        </w:rPr>
        <w:t xml:space="preserve">Erdős, Zs., </w:t>
      </w:r>
      <w:proofErr w:type="spellStart"/>
      <w:r>
        <w:rPr>
          <w:rFonts w:ascii="Helvetica-Oblique" w:hAnsi="Helvetica-Oblique" w:cs="Helvetica-Oblique"/>
          <w:i/>
          <w:iCs/>
        </w:rPr>
        <w:t>Tarcali</w:t>
      </w:r>
      <w:proofErr w:type="spellEnd"/>
      <w:r>
        <w:rPr>
          <w:rFonts w:ascii="Helvetica-Oblique" w:hAnsi="Helvetica-Oblique" w:cs="Helvetica-Oblique"/>
          <w:i/>
          <w:iCs/>
        </w:rPr>
        <w:t>, G.</w:t>
      </w:r>
      <w:r>
        <w:t xml:space="preserve"> and</w:t>
      </w:r>
      <w:r>
        <w:rPr>
          <w:rFonts w:ascii="Helvetica-Oblique" w:hAnsi="Helvetica-Oblique" w:cs="Helvetica-Oblique"/>
          <w:i/>
          <w:iCs/>
        </w:rPr>
        <w:t xml:space="preserve"> Takács, A.:</w:t>
      </w:r>
      <w:r>
        <w:t xml:space="preserve"> Plant Protection in the Face of New Challenges – </w:t>
      </w:r>
      <w:r>
        <w:br/>
        <w:t>Report on the 19</w:t>
      </w:r>
      <w:r>
        <w:rPr>
          <w:vertAlign w:val="superscript"/>
        </w:rPr>
        <w:t>th</w:t>
      </w:r>
      <w:r>
        <w:t xml:space="preserve"> Plant Protection Day </w:t>
      </w:r>
      <w:r>
        <w:tab/>
      </w:r>
      <w:r w:rsidR="00F45C38">
        <w:rPr>
          <w:lang w:val="hu-HU"/>
        </w:rPr>
        <w:t>288</w:t>
      </w:r>
    </w:p>
    <w:p w14:paraId="288490AB" w14:textId="0A37EA9D" w:rsidR="00376A22" w:rsidRDefault="00EF1C87" w:rsidP="00F45C38">
      <w:pPr>
        <w:pStyle w:val="tartalomszoveg"/>
        <w:jc w:val="left"/>
      </w:pPr>
      <w:r>
        <w:rPr>
          <w:rFonts w:ascii="Helvetica-Oblique" w:hAnsi="Helvetica-Oblique" w:cs="Helvetica-Oblique"/>
          <w:i/>
          <w:iCs/>
        </w:rPr>
        <w:t xml:space="preserve">Molnár, J.: </w:t>
      </w:r>
      <w:r>
        <w:t>Brief report on the 143</w:t>
      </w:r>
      <w:r>
        <w:rPr>
          <w:vertAlign w:val="superscript"/>
        </w:rPr>
        <w:t>rd</w:t>
      </w:r>
      <w:r>
        <w:t xml:space="preserve"> meeting of the Hungarian Society of Agricultural </w:t>
      </w:r>
      <w:proofErr w:type="gramStart"/>
      <w:r>
        <w:t xml:space="preserve">Chemistry </w:t>
      </w:r>
      <w:r w:rsidR="00F45C38">
        <w:t xml:space="preserve"> </w:t>
      </w:r>
      <w:r w:rsidR="00F45C38">
        <w:rPr>
          <w:lang w:val="hu-HU"/>
        </w:rPr>
        <w:t>292</w:t>
      </w:r>
      <w:proofErr w:type="gramEnd"/>
    </w:p>
    <w:p w14:paraId="00AEAD31" w14:textId="77777777" w:rsidR="00376A22" w:rsidRDefault="00376A22" w:rsidP="00F45C38">
      <w:pPr>
        <w:pStyle w:val="tartalomszoveg"/>
        <w:jc w:val="left"/>
      </w:pPr>
    </w:p>
    <w:p w14:paraId="4836E5B3" w14:textId="77777777" w:rsidR="00376A22" w:rsidRDefault="00EF1C87" w:rsidP="00F45C38">
      <w:pPr>
        <w:pStyle w:val="tartalomszoveg"/>
        <w:jc w:val="left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Botany</w:t>
      </w:r>
    </w:p>
    <w:p w14:paraId="7D16E701" w14:textId="52EBAC5A" w:rsidR="00376A22" w:rsidRDefault="00EF1C87" w:rsidP="00F45C38">
      <w:pPr>
        <w:pStyle w:val="tartalomszoveg"/>
        <w:jc w:val="left"/>
      </w:pPr>
      <w:r>
        <w:rPr>
          <w:rFonts w:ascii="Helvetica-Oblique" w:hAnsi="Helvetica-Oblique" w:cs="Helvetica-Oblique"/>
          <w:i/>
          <w:iCs/>
        </w:rPr>
        <w:t>Solymosi, P.</w:t>
      </w:r>
      <w:r>
        <w:t xml:space="preserve"> and</w:t>
      </w:r>
      <w:r>
        <w:rPr>
          <w:rFonts w:ascii="Helvetica-Oblique" w:hAnsi="Helvetica-Oblique" w:cs="Helvetica-Oblique"/>
          <w:i/>
          <w:iCs/>
        </w:rPr>
        <w:t xml:space="preserve"> Tarjányi, J.:</w:t>
      </w:r>
      <w:r>
        <w:t xml:space="preserve"> A tree species native to southern China in the courtyard of the Petőfi House </w:t>
      </w:r>
      <w:r w:rsidR="00F45C38">
        <w:rPr>
          <w:lang w:val="hu-HU"/>
        </w:rPr>
        <w:t>293</w:t>
      </w:r>
      <w:r>
        <w:tab/>
      </w:r>
    </w:p>
    <w:p w14:paraId="5C7DE920" w14:textId="77777777" w:rsidR="00376A22" w:rsidRDefault="00EF1C87" w:rsidP="00F45C38">
      <w:pPr>
        <w:pStyle w:val="tartalomszoveg"/>
        <w:jc w:val="left"/>
      </w:pPr>
      <w:r>
        <w:rPr>
          <w:rFonts w:ascii="Helvetica-Bold" w:hAnsi="Helvetica-Bold" w:cs="Helvetica-Bold"/>
          <w:b/>
          <w:bCs/>
        </w:rPr>
        <w:t>Marketing</w:t>
      </w:r>
      <w:r>
        <w:t xml:space="preserve"> </w:t>
      </w:r>
    </w:p>
    <w:p w14:paraId="656562E4" w14:textId="0E4C3743" w:rsidR="00376A22" w:rsidRDefault="00EF1C87" w:rsidP="00F45C38">
      <w:pPr>
        <w:pStyle w:val="tartalomszoveg"/>
        <w:jc w:val="left"/>
      </w:pPr>
      <w:r>
        <w:rPr>
          <w:rFonts w:ascii="Helvetica-Oblique" w:hAnsi="Helvetica-Oblique" w:cs="Helvetica-Oblique"/>
          <w:i/>
          <w:iCs/>
        </w:rPr>
        <w:t xml:space="preserve">Kurtz, Gy.: </w:t>
      </w:r>
      <w:r>
        <w:t xml:space="preserve">Success starts at sowing — choose seeds treated with </w:t>
      </w:r>
      <w:proofErr w:type="spellStart"/>
      <w:r>
        <w:t>Systiva</w:t>
      </w:r>
      <w:proofErr w:type="spellEnd"/>
      <w:r>
        <w:rPr>
          <w:vertAlign w:val="superscript"/>
        </w:rPr>
        <w:t>®</w:t>
      </w:r>
      <w:r>
        <w:t xml:space="preserve">! X </w:t>
      </w:r>
      <w:r>
        <w:tab/>
      </w:r>
      <w:r w:rsidR="00F45C38">
        <w:rPr>
          <w:lang w:val="hu-HU"/>
        </w:rPr>
        <w:t>295</w:t>
      </w:r>
    </w:p>
    <w:p w14:paraId="7D8F9EBD" w14:textId="77777777" w:rsidR="00376A22" w:rsidRDefault="00376A22" w:rsidP="00F45C38">
      <w:pPr>
        <w:pStyle w:val="tartalomszoveg"/>
        <w:jc w:val="left"/>
      </w:pPr>
    </w:p>
    <w:p w14:paraId="09C9B7AB" w14:textId="77777777" w:rsidR="00376A22" w:rsidRDefault="00EF1C87" w:rsidP="00F45C38">
      <w:pPr>
        <w:pStyle w:val="tartalomszoveg"/>
        <w:jc w:val="left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Book review </w:t>
      </w:r>
    </w:p>
    <w:p w14:paraId="4C311D03" w14:textId="324B27FE" w:rsidR="00376A22" w:rsidRDefault="00EF1C87" w:rsidP="00F45C38">
      <w:pPr>
        <w:pStyle w:val="tartalomszoveg"/>
        <w:jc w:val="left"/>
      </w:pPr>
      <w:r>
        <w:rPr>
          <w:rFonts w:ascii="Helvetica-Oblique" w:hAnsi="Helvetica-Oblique" w:cs="Helvetica-Oblique"/>
          <w:i/>
          <w:iCs/>
        </w:rPr>
        <w:t>Kontschán, J.:</w:t>
      </w:r>
      <w:r>
        <w:t xml:space="preserve"> A 60-Year-Old Book: Tibor Jermy (1967), Biological Control of Plant Pests </w:t>
      </w:r>
      <w:r>
        <w:tab/>
      </w:r>
      <w:r w:rsidR="00F45C38">
        <w:rPr>
          <w:lang w:val="hu-HU"/>
        </w:rPr>
        <w:t>297</w:t>
      </w:r>
    </w:p>
    <w:p w14:paraId="1332E691" w14:textId="77777777" w:rsidR="00376A22" w:rsidRDefault="00376A22" w:rsidP="00F45C38">
      <w:pPr>
        <w:pStyle w:val="tartalomszoveg"/>
        <w:jc w:val="left"/>
      </w:pPr>
    </w:p>
    <w:p w14:paraId="22C4006D" w14:textId="77777777" w:rsidR="00376A22" w:rsidRDefault="00EF1C87" w:rsidP="00F45C38">
      <w:pPr>
        <w:pStyle w:val="tartalomszoveg"/>
        <w:jc w:val="left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From the past of our journal </w:t>
      </w:r>
    </w:p>
    <w:p w14:paraId="44A4E643" w14:textId="44279EAA" w:rsidR="00376A22" w:rsidRDefault="00EF1C87" w:rsidP="00F45C38">
      <w:pPr>
        <w:pStyle w:val="tartalomszoveg"/>
        <w:jc w:val="left"/>
      </w:pPr>
      <w:r>
        <w:rPr>
          <w:rFonts w:ascii="Helvetica-Oblique" w:hAnsi="Helvetica-Oblique" w:cs="Helvetica-Oblique"/>
          <w:i/>
          <w:iCs/>
        </w:rPr>
        <w:t>Eke, I.</w:t>
      </w:r>
      <w:r>
        <w:t xml:space="preserve">:  Studying bats </w:t>
      </w:r>
      <w:r w:rsidR="00F45C38">
        <w:t>299</w:t>
      </w:r>
      <w:r>
        <w:tab/>
      </w:r>
    </w:p>
    <w:p w14:paraId="0BE95945" w14:textId="77777777" w:rsidR="00F45C38" w:rsidRDefault="00F45C38" w:rsidP="00F45C38">
      <w:pPr>
        <w:pStyle w:val="tartalomszoveg"/>
        <w:jc w:val="left"/>
        <w:rPr>
          <w:rFonts w:ascii="Helvetica-Bold" w:hAnsi="Helvetica-Bold" w:cs="Helvetica-Bold"/>
          <w:b/>
          <w:bCs/>
        </w:rPr>
      </w:pPr>
    </w:p>
    <w:p w14:paraId="05227BEC" w14:textId="3F85DF1C" w:rsidR="00EF1C87" w:rsidRDefault="00EF1C87" w:rsidP="00F45C38">
      <w:pPr>
        <w:pStyle w:val="tartalomszoveg"/>
        <w:jc w:val="left"/>
      </w:pPr>
      <w:r>
        <w:rPr>
          <w:rFonts w:ascii="Helvetica-Bold" w:hAnsi="Helvetica-Bold" w:cs="Helvetica-Bold"/>
          <w:b/>
          <w:bCs/>
        </w:rPr>
        <w:t xml:space="preserve">Legislation review from János Molnár </w:t>
      </w:r>
      <w:r w:rsidR="00F45C38">
        <w:rPr>
          <w:lang w:val="hu-HU"/>
        </w:rPr>
        <w:t>300</w:t>
      </w:r>
      <w:r>
        <w:tab/>
      </w:r>
    </w:p>
    <w:sectPr w:rsidR="00EF1C87" w:rsidSect="00F45C38">
      <w:pgSz w:w="9524" w:h="13493"/>
      <w:pgMar w:top="562" w:right="794" w:bottom="367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-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8E"/>
    <w:rsid w:val="00376A22"/>
    <w:rsid w:val="00493D03"/>
    <w:rsid w:val="008311C7"/>
    <w:rsid w:val="009F338E"/>
    <w:rsid w:val="00EF1C87"/>
    <w:rsid w:val="00F4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FEEC7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99"/>
    <w:qFormat/>
    <w:pPr>
      <w:widowControl w:val="0"/>
      <w:autoSpaceDE w:val="0"/>
      <w:autoSpaceDN w:val="0"/>
      <w:adjustRightInd w:val="0"/>
      <w:spacing w:after="160" w:line="259" w:lineRule="auto"/>
      <w:textAlignment w:val="center"/>
    </w:pPr>
    <w:rPr>
      <w:rFonts w:ascii="Helvetica" w:hAnsi="Helvetica" w:cs="Helvetica"/>
      <w:color w:val="000000"/>
      <w:sz w:val="22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rtalomcim">
    <w:name w:val="tartalom_cim"/>
    <w:basedOn w:val="NoParagraphStyle"/>
    <w:uiPriority w:val="99"/>
    <w:pPr>
      <w:suppressAutoHyphens/>
      <w:spacing w:after="283" w:line="200" w:lineRule="atLeast"/>
    </w:pPr>
    <w:rPr>
      <w:rFonts w:ascii="Helvetica-Bold" w:hAnsi="Helvetica-Bold" w:cs="Helvetica-Bold"/>
      <w:b/>
      <w:bCs/>
      <w:caps/>
    </w:rPr>
  </w:style>
  <w:style w:type="paragraph" w:customStyle="1" w:styleId="BasicParagraph">
    <w:name w:val="[Basic Paragraph]"/>
    <w:basedOn w:val="NoParagraphStyle"/>
    <w:uiPriority w:val="99"/>
  </w:style>
  <w:style w:type="paragraph" w:customStyle="1" w:styleId="tartalomszoveg">
    <w:name w:val="tartalom_szoveg"/>
    <w:basedOn w:val="BasicParagraph"/>
    <w:uiPriority w:val="99"/>
    <w:pPr>
      <w:tabs>
        <w:tab w:val="right" w:pos="3500"/>
      </w:tabs>
      <w:spacing w:line="200" w:lineRule="atLeast"/>
      <w:ind w:left="283" w:right="298" w:hanging="283"/>
      <w:jc w:val="both"/>
    </w:pPr>
    <w:rPr>
      <w:rFonts w:ascii="Helvetica" w:hAnsi="Helvetica" w:cs="Helvetic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Zsigó</dc:creator>
  <cp:keywords/>
  <dc:description/>
  <cp:lastModifiedBy>György Zsigó</cp:lastModifiedBy>
  <cp:revision>2</cp:revision>
  <dcterms:created xsi:type="dcterms:W3CDTF">2026-06-13T12:44:00Z</dcterms:created>
  <dcterms:modified xsi:type="dcterms:W3CDTF">2026-06-13T12:44:00Z</dcterms:modified>
</cp:coreProperties>
</file>